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2B53" w14:textId="516BEC7B" w:rsidR="00A26110" w:rsidRPr="00CE6932" w:rsidRDefault="00F96362" w:rsidP="00A26110">
      <w:pPr>
        <w:spacing w:before="100" w:beforeAutospacing="1" w:after="100" w:afterAutospacing="1"/>
        <w:rPr>
          <w:color w:val="000000" w:themeColor="text1"/>
        </w:rPr>
      </w:pPr>
      <w:r w:rsidRPr="00AE5D85">
        <w:rPr>
          <w:noProof/>
        </w:rPr>
        <w:drawing>
          <wp:anchor distT="0" distB="0" distL="114300" distR="114300" simplePos="0" relativeHeight="251659264" behindDoc="1" locked="0" layoutInCell="1" allowOverlap="1" wp14:anchorId="39714FAA" wp14:editId="22F8B0DC">
            <wp:simplePos x="0" y="0"/>
            <wp:positionH relativeFrom="column">
              <wp:posOffset>3682039</wp:posOffset>
            </wp:positionH>
            <wp:positionV relativeFrom="paragraph">
              <wp:posOffset>275</wp:posOffset>
            </wp:positionV>
            <wp:extent cx="2272030" cy="1539240"/>
            <wp:effectExtent l="0" t="0" r="1270" b="0"/>
            <wp:wrapTight wrapText="bothSides">
              <wp:wrapPolygon edited="0">
                <wp:start x="0" y="0"/>
                <wp:lineTo x="0" y="21386"/>
                <wp:lineTo x="21491" y="21386"/>
                <wp:lineTo x="21491" y="0"/>
                <wp:lineTo x="0" y="0"/>
              </wp:wrapPolygon>
            </wp:wrapTight>
            <wp:docPr id="2038058731" name="Picture 1" descr="A person with a beard and mustach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058731" name="Picture 1" descr="A person with a beard and mustach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110" w:rsidRPr="00CE6932">
        <w:rPr>
          <w:rFonts w:ascii="MuseoSans" w:hAnsi="MuseoSans"/>
          <w:color w:val="000000" w:themeColor="text1"/>
          <w:sz w:val="70"/>
          <w:szCs w:val="70"/>
        </w:rPr>
        <w:t xml:space="preserve">Mark Ryan </w:t>
      </w:r>
      <w:r>
        <w:rPr>
          <w:rFonts w:ascii="MuseoSans" w:hAnsi="MuseoSans"/>
          <w:color w:val="000000" w:themeColor="text1"/>
          <w:sz w:val="70"/>
          <w:szCs w:val="70"/>
        </w:rPr>
        <w:tab/>
      </w:r>
      <w:r>
        <w:rPr>
          <w:rFonts w:ascii="MuseoSans" w:hAnsi="MuseoSans"/>
          <w:color w:val="000000" w:themeColor="text1"/>
          <w:sz w:val="70"/>
          <w:szCs w:val="70"/>
        </w:rPr>
        <w:tab/>
      </w:r>
      <w:r>
        <w:rPr>
          <w:rFonts w:ascii="MuseoSans" w:hAnsi="MuseoSans"/>
          <w:color w:val="000000" w:themeColor="text1"/>
          <w:sz w:val="70"/>
          <w:szCs w:val="70"/>
        </w:rPr>
        <w:tab/>
      </w:r>
      <w:r>
        <w:rPr>
          <w:rFonts w:ascii="MuseoSans" w:hAnsi="MuseoSans"/>
          <w:color w:val="000000" w:themeColor="text1"/>
          <w:sz w:val="70"/>
          <w:szCs w:val="70"/>
        </w:rPr>
        <w:tab/>
      </w:r>
    </w:p>
    <w:p w14:paraId="73763F2B" w14:textId="1F1B598D" w:rsidR="00A26110" w:rsidRPr="00CE6932" w:rsidRDefault="00A158C2" w:rsidP="00A26110">
      <w:pPr>
        <w:spacing w:line="276" w:lineRule="auto"/>
        <w:rPr>
          <w:rFonts w:ascii="Baskerville Old Face" w:hAnsi="Baskerville Old Face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>EDUCATION</w:t>
      </w:r>
      <w:r w:rsidR="00A25FE1"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 FOR MINISTRY</w:t>
      </w:r>
      <w:r w:rsidR="00A26110"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 </w:t>
      </w: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>:</w:t>
      </w:r>
    </w:p>
    <w:p w14:paraId="33747CC8" w14:textId="77777777" w:rsidR="00630097" w:rsidRPr="00CE6932" w:rsidRDefault="00630097" w:rsidP="00A26110">
      <w:pPr>
        <w:spacing w:line="276" w:lineRule="auto"/>
        <w:rPr>
          <w:rFonts w:ascii="Baskerville Old Face" w:hAnsi="Baskerville Old Face"/>
          <w:color w:val="000000" w:themeColor="text1"/>
          <w:sz w:val="10"/>
          <w:szCs w:val="10"/>
        </w:rPr>
      </w:pPr>
    </w:p>
    <w:p w14:paraId="7C7CF6C2" w14:textId="77777777" w:rsidR="000C0BBB" w:rsidRDefault="00C513F4" w:rsidP="00E564E3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2021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FF652F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D. Min.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(Cultural Apologetics &amp;</w:t>
      </w:r>
      <w:r w:rsidR="000C0BBB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</w:p>
    <w:p w14:paraId="03FAE007" w14:textId="0EEB85E9" w:rsidR="000C0BBB" w:rsidRDefault="00FF652F" w:rsidP="000C0BBB">
      <w:pPr>
        <w:pStyle w:val="ListParagraph"/>
        <w:spacing w:line="276" w:lineRule="auto"/>
        <w:ind w:left="1080" w:firstLine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Communication)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Covena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nt</w:t>
      </w:r>
      <w:r w:rsidR="00E564E3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Theological </w:t>
      </w:r>
    </w:p>
    <w:p w14:paraId="434E686E" w14:textId="45FBD2F8" w:rsidR="00A26110" w:rsidRPr="000C0BBB" w:rsidRDefault="00FF652F" w:rsidP="000C0BBB">
      <w:pPr>
        <w:pStyle w:val="ListParagraph"/>
        <w:spacing w:line="276" w:lineRule="auto"/>
        <w:ind w:firstLine="72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Seminary, </w:t>
      </w:r>
      <w:r w:rsidRPr="000C0BBB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St. Louis, MO</w:t>
      </w:r>
    </w:p>
    <w:p w14:paraId="6C7D4E36" w14:textId="77777777" w:rsidR="00630097" w:rsidRPr="00CE6932" w:rsidRDefault="00630097" w:rsidP="006B381E">
      <w:pPr>
        <w:pStyle w:val="ListParagraph"/>
        <w:spacing w:line="276" w:lineRule="auto"/>
        <w:ind w:firstLine="72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38E1F484" w14:textId="77777777" w:rsidR="00C513F4" w:rsidRPr="00CE6932" w:rsidRDefault="00C513F4" w:rsidP="00C513F4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2003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FF652F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M.Div.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(Interdisciplinary Studies)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Trinity Theological Seminary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&amp;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University of Liverpool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</w:p>
    <w:p w14:paraId="1A625161" w14:textId="6C7E0064" w:rsidR="00A26110" w:rsidRPr="00CE6932" w:rsidRDefault="00A26110" w:rsidP="00C513F4">
      <w:pPr>
        <w:pStyle w:val="ListParagraph"/>
        <w:spacing w:line="276" w:lineRule="auto"/>
        <w:ind w:firstLine="72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Newburgh, IN</w:t>
      </w:r>
      <w:r w:rsidR="00151B0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 </w:t>
      </w:r>
      <w:r w:rsidR="00151B0F" w:rsidRPr="00CE6932">
        <w:rPr>
          <w:rFonts w:ascii="Baskerville Old Face" w:eastAsia="Times New Roman" w:hAnsi="Baskerville Old Face" w:cstheme="majorHAnsi"/>
          <w:i/>
          <w:iCs/>
          <w:color w:val="000000" w:themeColor="text1"/>
          <w:sz w:val="20"/>
          <w:szCs w:val="20"/>
        </w:rPr>
        <w:t xml:space="preserve">[graduated with </w:t>
      </w:r>
      <w:r w:rsidR="00FF652F" w:rsidRPr="00CE6932">
        <w:rPr>
          <w:rFonts w:ascii="Baskerville Old Face" w:eastAsia="Times New Roman" w:hAnsi="Baskerville Old Face" w:cstheme="majorHAnsi"/>
          <w:i/>
          <w:iCs/>
          <w:color w:val="000000" w:themeColor="text1"/>
          <w:sz w:val="20"/>
          <w:szCs w:val="20"/>
        </w:rPr>
        <w:t>highest distinction]</w:t>
      </w:r>
    </w:p>
    <w:p w14:paraId="7620E411" w14:textId="77777777" w:rsidR="00630097" w:rsidRPr="00CE6932" w:rsidRDefault="00630097" w:rsidP="00151B0F">
      <w:pPr>
        <w:pStyle w:val="ListParagraph"/>
        <w:spacing w:line="276" w:lineRule="auto"/>
        <w:ind w:firstLine="72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2313E490" w14:textId="77777777" w:rsidR="00C513F4" w:rsidRPr="00CE6932" w:rsidRDefault="00C513F4" w:rsidP="00FF652F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1999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FF652F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MATS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(Christianity &amp; Contemporary Culture</w:t>
      </w:r>
      <w:r w:rsidR="00151B0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)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Covenant Theological Seminary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St. Louis, </w:t>
      </w:r>
    </w:p>
    <w:p w14:paraId="48D8BA59" w14:textId="2D63CC29" w:rsidR="00A26110" w:rsidRPr="00CE6932" w:rsidRDefault="00A26110" w:rsidP="00C513F4">
      <w:pPr>
        <w:pStyle w:val="ListParagraph"/>
        <w:spacing w:line="276" w:lineRule="auto"/>
        <w:ind w:firstLine="72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MO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FF652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[</w:t>
      </w:r>
      <w:r w:rsidR="00151B0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graduated </w:t>
      </w:r>
      <w:r w:rsidR="00FF652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summa cum laude &amp;</w:t>
      </w:r>
      <w:r w:rsidR="006B381E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 </w:t>
      </w:r>
      <w:r w:rsidR="00FF652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received the J. Oliver Buswell </w:t>
      </w:r>
      <w:r w:rsidR="006B381E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 </w:t>
      </w:r>
      <w:r w:rsidR="00FF652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Jr., Award in Theology]</w:t>
      </w:r>
    </w:p>
    <w:p w14:paraId="62DB58F8" w14:textId="77777777" w:rsidR="00630097" w:rsidRPr="00CE6932" w:rsidRDefault="00630097" w:rsidP="006B381E">
      <w:pPr>
        <w:pStyle w:val="ListParagraph"/>
        <w:spacing w:line="276" w:lineRule="auto"/>
        <w:ind w:firstLine="720"/>
        <w:rPr>
          <w:rFonts w:ascii="Baskerville Old Face" w:eastAsia="Times New Roman" w:hAnsi="Baskerville Old Face" w:cs="Times New Roman"/>
          <w:i/>
          <w:iCs/>
          <w:color w:val="000000" w:themeColor="text1"/>
          <w:sz w:val="10"/>
          <w:szCs w:val="10"/>
        </w:rPr>
      </w:pPr>
    </w:p>
    <w:p w14:paraId="2ADE0B7F" w14:textId="513138EA" w:rsidR="00FF652F" w:rsidRPr="00CE6932" w:rsidRDefault="00C513F4" w:rsidP="00151B0F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1996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FF652F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BA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(Biblical Studies)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Harvest Bible College</w:t>
      </w:r>
      <w:r w:rsidR="00852BFA" w:rsidRPr="00CE6932">
        <w:rPr>
          <w:rStyle w:val="FootnoteReference"/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footnoteReference w:id="1"/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Dandenong,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VIC </w:t>
      </w:r>
      <w:r w:rsidR="00151B0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FF652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[</w:t>
      </w:r>
      <w:r w:rsidR="00151B0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graduated with </w:t>
      </w:r>
      <w:r w:rsidR="00FF652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honors]</w:t>
      </w:r>
    </w:p>
    <w:p w14:paraId="6DBD18E3" w14:textId="77777777" w:rsidR="00630097" w:rsidRPr="00CE6932" w:rsidRDefault="00630097" w:rsidP="00630097">
      <w:pPr>
        <w:pStyle w:val="ListParagraph"/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31C4933C" w14:textId="77777777" w:rsidR="00C513F4" w:rsidRPr="00CE6932" w:rsidRDefault="00C513F4" w:rsidP="0092365E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1996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FF652F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Di</w:t>
      </w:r>
      <w:r w:rsidR="006B381E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p. Theol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. (Theology)</w:t>
      </w:r>
      <w:r w:rsidR="00767FA8" w:rsidRPr="00CE6932">
        <w:rPr>
          <w:rStyle w:val="FootnoteReference"/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footnoteReference w:id="2"/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Presbyterian Theological College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Melbourne</w:t>
      </w:r>
      <w:r w:rsidR="00FF652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VIC </w:t>
      </w:r>
      <w:r w:rsidR="00151B0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151B0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[received </w:t>
      </w:r>
      <w:r w:rsidR="006B381E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the </w:t>
      </w:r>
    </w:p>
    <w:p w14:paraId="682E62C0" w14:textId="77777777" w:rsidR="00C513F4" w:rsidRPr="00CE6932" w:rsidRDefault="00FF652F" w:rsidP="00C513F4">
      <w:pPr>
        <w:spacing w:line="276" w:lineRule="auto"/>
        <w:ind w:left="720" w:firstLine="720"/>
        <w:rPr>
          <w:rFonts w:ascii="Baskerville Old Face" w:hAnsi="Baskerville Old Face"/>
          <w:i/>
          <w:iCs/>
          <w:color w:val="000000" w:themeColor="text1"/>
          <w:sz w:val="20"/>
          <w:szCs w:val="20"/>
        </w:rPr>
      </w:pPr>
      <w:r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W. A. Loftus Memorial Prize </w:t>
      </w:r>
      <w:r w:rsidR="006B381E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in </w:t>
      </w:r>
      <w:r w:rsidR="00A059DF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P</w:t>
      </w:r>
      <w:r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ractical </w:t>
      </w:r>
      <w:r w:rsidR="00A059DF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T</w:t>
      </w:r>
      <w:r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heology</w:t>
      </w:r>
      <w:r w:rsidR="006B381E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, &amp; </w:t>
      </w:r>
      <w:r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Gwyneth Loftus Memorial Prize</w:t>
      </w:r>
      <w:r w:rsidR="006B381E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 for </w:t>
      </w:r>
    </w:p>
    <w:p w14:paraId="0DCE59D4" w14:textId="568F5B15" w:rsidR="00FF652F" w:rsidRPr="00CE6932" w:rsidRDefault="00C513F4" w:rsidP="00C513F4">
      <w:pPr>
        <w:spacing w:line="276" w:lineRule="auto"/>
        <w:ind w:left="720" w:firstLine="720"/>
        <w:rPr>
          <w:rFonts w:ascii="Baskerville Old Face" w:hAnsi="Baskerville Old Face"/>
          <w:i/>
          <w:iCs/>
          <w:color w:val="000000" w:themeColor="text1"/>
          <w:sz w:val="20"/>
          <w:szCs w:val="20"/>
        </w:rPr>
      </w:pPr>
      <w:r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 </w:t>
      </w:r>
      <w:r w:rsidR="00FF652F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graduating studen</w:t>
      </w:r>
      <w:r w:rsidR="006B381E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ts</w:t>
      </w:r>
      <w:r w:rsidR="00151B0F" w:rsidRPr="00CE6932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]</w:t>
      </w:r>
    </w:p>
    <w:p w14:paraId="4828C57D" w14:textId="77777777" w:rsidR="00630097" w:rsidRPr="00CE6932" w:rsidRDefault="00630097" w:rsidP="0092365E">
      <w:pPr>
        <w:pStyle w:val="ListParagraph"/>
        <w:spacing w:line="276" w:lineRule="auto"/>
        <w:ind w:left="1440"/>
        <w:rPr>
          <w:rFonts w:ascii="Baskerville Old Face" w:eastAsia="Times New Roman" w:hAnsi="Baskerville Old Face" w:cs="Times New Roman"/>
          <w:i/>
          <w:iCs/>
          <w:color w:val="000000" w:themeColor="text1"/>
          <w:sz w:val="10"/>
          <w:szCs w:val="10"/>
        </w:rPr>
      </w:pPr>
    </w:p>
    <w:p w14:paraId="647FBBA2" w14:textId="54A624B8" w:rsidR="00630097" w:rsidRPr="00CE6932" w:rsidRDefault="00C513F4" w:rsidP="006B381E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1995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6B381E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Dip. Theol</w:t>
      </w:r>
      <w:r w:rsidR="00151B0F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.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(Pastoral Ministry),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Australia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n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College of Theology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Sydney, 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NS</w:t>
      </w:r>
      <w:r w:rsidR="00151B0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W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</w:p>
    <w:p w14:paraId="04A37CA8" w14:textId="0E088384" w:rsidR="00A26110" w:rsidRPr="00CE6932" w:rsidRDefault="00A26110" w:rsidP="00630097">
      <w:pPr>
        <w:pStyle w:val="ListParagraph"/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76EF3EEB" w14:textId="04DB9CDC" w:rsidR="006B381E" w:rsidRPr="00CE6932" w:rsidRDefault="00C513F4" w:rsidP="00151B0F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1993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ab/>
      </w:r>
      <w:r w:rsidR="006B381E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Dip. Miss</w:t>
      </w:r>
      <w:r w:rsidR="00A158C2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.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(Missions),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Emmaus Bible College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Sydney, 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NSW</w:t>
      </w:r>
      <w:r w:rsidR="00151B0F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 </w:t>
      </w:r>
      <w:r w:rsidR="006B381E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[</w:t>
      </w:r>
      <w:r w:rsidR="00151B0F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graduated </w:t>
      </w:r>
      <w:r w:rsidR="006B381E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 xml:space="preserve">with </w:t>
      </w:r>
      <w:r w:rsidR="00A26110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honor</w:t>
      </w:r>
      <w:r w:rsidR="006B381E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0"/>
          <w:szCs w:val="20"/>
        </w:rPr>
        <w:t>s]</w:t>
      </w:r>
    </w:p>
    <w:p w14:paraId="369715A2" w14:textId="77777777" w:rsidR="00630097" w:rsidRPr="00CE6932" w:rsidRDefault="00630097" w:rsidP="00630097">
      <w:pPr>
        <w:spacing w:line="276" w:lineRule="auto"/>
        <w:ind w:left="360"/>
        <w:rPr>
          <w:rFonts w:ascii="Baskerville Old Face" w:hAnsi="Baskerville Old Face"/>
          <w:color w:val="000000" w:themeColor="text1"/>
          <w:sz w:val="10"/>
          <w:szCs w:val="10"/>
        </w:rPr>
      </w:pPr>
    </w:p>
    <w:p w14:paraId="722D8758" w14:textId="77777777" w:rsidR="00A26110" w:rsidRPr="00CE6932" w:rsidRDefault="00A26110" w:rsidP="00A26110">
      <w:pPr>
        <w:pStyle w:val="ListParagraph"/>
        <w:numPr>
          <w:ilvl w:val="0"/>
          <w:numId w:val="3"/>
        </w:numPr>
        <w:spacing w:line="276" w:lineRule="auto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Other Relevant Studies: </w:t>
      </w:r>
    </w:p>
    <w:p w14:paraId="24C12432" w14:textId="77777777" w:rsidR="00630097" w:rsidRPr="00CE6932" w:rsidRDefault="00630097" w:rsidP="00630097">
      <w:pPr>
        <w:spacing w:line="276" w:lineRule="auto"/>
        <w:rPr>
          <w:rFonts w:ascii="Baskerville Old Face" w:hAnsi="Baskerville Old Face"/>
          <w:color w:val="000000" w:themeColor="text1"/>
          <w:sz w:val="10"/>
          <w:szCs w:val="10"/>
        </w:rPr>
      </w:pPr>
    </w:p>
    <w:p w14:paraId="7DABD7D4" w14:textId="6B04C046" w:rsidR="00630097" w:rsidRPr="00CE6932" w:rsidRDefault="00745623" w:rsidP="00745623">
      <w:pPr>
        <w:pStyle w:val="ListParagraph"/>
        <w:numPr>
          <w:ilvl w:val="1"/>
          <w:numId w:val="4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Regent College, Vancouver, BC – Postgraduate studies in Theology and Apologetics</w:t>
      </w:r>
      <w:r w:rsidR="00E564E3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(2006)</w:t>
      </w:r>
    </w:p>
    <w:p w14:paraId="785B497C" w14:textId="6B06C476" w:rsidR="00745623" w:rsidRPr="00CE6932" w:rsidRDefault="00745623" w:rsidP="00630097">
      <w:pPr>
        <w:pStyle w:val="ListParagraph"/>
        <w:spacing w:line="276" w:lineRule="auto"/>
        <w:ind w:left="144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</w:t>
      </w:r>
    </w:p>
    <w:p w14:paraId="01A0969B" w14:textId="7B1CCF73" w:rsidR="00745623" w:rsidRPr="00CE6932" w:rsidRDefault="00745623" w:rsidP="00745623">
      <w:pPr>
        <w:pStyle w:val="ListParagraph"/>
        <w:numPr>
          <w:ilvl w:val="1"/>
          <w:numId w:val="4"/>
        </w:numPr>
        <w:spacing w:line="276" w:lineRule="auto"/>
        <w:rPr>
          <w:rFonts w:ascii="Baskerville Old Face" w:eastAsia="Times New Roman" w:hAnsi="Baskerville Old Face" w:cs="Times New Roman"/>
          <w:b/>
          <w:bCs/>
          <w:color w:val="000000" w:themeColor="text1"/>
          <w:sz w:val="21"/>
          <w:szCs w:val="2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Evangelical Training Association – </w:t>
      </w:r>
      <w:r w:rsidR="00C513F4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1"/>
          <w:szCs w:val="21"/>
        </w:rPr>
        <w:t>2003,</w:t>
      </w:r>
      <w:r w:rsidR="00C513F4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1"/>
          <w:szCs w:val="21"/>
        </w:rPr>
        <w:t xml:space="preserve">Graduate Teacher Diploma </w:t>
      </w:r>
    </w:p>
    <w:p w14:paraId="005026F5" w14:textId="77777777" w:rsidR="00630097" w:rsidRPr="00CE6932" w:rsidRDefault="00630097" w:rsidP="00630097">
      <w:pPr>
        <w:spacing w:line="276" w:lineRule="auto"/>
        <w:rPr>
          <w:rFonts w:ascii="Baskerville Old Face" w:hAnsi="Baskerville Old Face"/>
          <w:b/>
          <w:bCs/>
          <w:color w:val="000000" w:themeColor="text1"/>
          <w:sz w:val="10"/>
          <w:szCs w:val="10"/>
        </w:rPr>
      </w:pPr>
    </w:p>
    <w:p w14:paraId="0973CFA4" w14:textId="0DBFC1CC" w:rsidR="00745623" w:rsidRPr="00CE6932" w:rsidRDefault="00745623" w:rsidP="00745623">
      <w:pPr>
        <w:pStyle w:val="ListParagraph"/>
        <w:numPr>
          <w:ilvl w:val="1"/>
          <w:numId w:val="4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Bahnsen Theological Seminary, Placentia, CA – Postgraduate studies in Presuppositional Apologetics</w:t>
      </w:r>
      <w:r w:rsidR="00852BFA" w:rsidRPr="00CE6932">
        <w:rPr>
          <w:rStyle w:val="FootnoteReference"/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footnoteReference w:id="3"/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</w:t>
      </w:r>
      <w:r w:rsidR="00E564E3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(2000)</w:t>
      </w:r>
    </w:p>
    <w:p w14:paraId="62DA3302" w14:textId="77777777" w:rsidR="00B90CAD" w:rsidRPr="00CE6932" w:rsidRDefault="00B90CAD" w:rsidP="00B90CAD">
      <w:pPr>
        <w:pStyle w:val="ListParagraph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12946B04" w14:textId="0293FAE1" w:rsidR="00B90CAD" w:rsidRPr="00CE6932" w:rsidRDefault="00B90CAD" w:rsidP="00745623">
      <w:pPr>
        <w:pStyle w:val="ListParagraph"/>
        <w:numPr>
          <w:ilvl w:val="1"/>
          <w:numId w:val="4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L’Abri Fellowship, Southborough, MA – Studies in Theology and Apologetics (1998 &amp; 1999)</w:t>
      </w:r>
    </w:p>
    <w:p w14:paraId="5DC7A323" w14:textId="77777777" w:rsidR="00630097" w:rsidRPr="00CE6932" w:rsidRDefault="00630097" w:rsidP="00630097">
      <w:pPr>
        <w:spacing w:line="276" w:lineRule="auto"/>
        <w:rPr>
          <w:rFonts w:ascii="Baskerville Old Face" w:hAnsi="Baskerville Old Face"/>
          <w:color w:val="000000" w:themeColor="text1"/>
          <w:sz w:val="10"/>
          <w:szCs w:val="10"/>
        </w:rPr>
      </w:pPr>
    </w:p>
    <w:p w14:paraId="1286467D" w14:textId="4CDC299D" w:rsidR="00852BFA" w:rsidRPr="00CE6932" w:rsidRDefault="00745623" w:rsidP="00852BFA">
      <w:pPr>
        <w:pStyle w:val="ListParagraph"/>
        <w:numPr>
          <w:ilvl w:val="1"/>
          <w:numId w:val="4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Reformed Theological College, Geelong, VIC – Studies in Theological Ethics</w:t>
      </w:r>
      <w:r w:rsidR="00E564E3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(1992)</w:t>
      </w:r>
    </w:p>
    <w:p w14:paraId="0465F844" w14:textId="77777777" w:rsidR="00852BFA" w:rsidRPr="00CE6932" w:rsidRDefault="00852BFA" w:rsidP="00852BFA">
      <w:pPr>
        <w:spacing w:line="276" w:lineRule="auto"/>
        <w:rPr>
          <w:rFonts w:ascii="Baskerville Old Face" w:hAnsi="Baskerville Old Face"/>
          <w:color w:val="000000" w:themeColor="text1"/>
          <w:sz w:val="10"/>
          <w:szCs w:val="10"/>
        </w:rPr>
      </w:pPr>
    </w:p>
    <w:p w14:paraId="7ACBAB20" w14:textId="0ED1A544" w:rsidR="00A26110" w:rsidRDefault="00A26110" w:rsidP="00A26110">
      <w:pPr>
        <w:pStyle w:val="ListParagraph"/>
        <w:numPr>
          <w:ilvl w:val="1"/>
          <w:numId w:val="4"/>
        </w:numPr>
        <w:spacing w:line="276" w:lineRule="auto"/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Baptist Theological College of Queensland</w:t>
      </w:r>
      <w:r w:rsidR="0092365E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, </w:t>
      </w:r>
      <w:r w:rsidR="00745623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Brisbane, QLD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– </w:t>
      </w:r>
      <w:r w:rsidR="00663785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tudies in Old Testament 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H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istory </w:t>
      </w:r>
      <w:r w:rsidR="006B381E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&amp; H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omiletics</w:t>
      </w:r>
      <w:r w:rsidR="00767FA8" w:rsidRPr="00CE6932">
        <w:rPr>
          <w:rStyle w:val="FootnoteReference"/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footnoteReference w:id="4"/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 xml:space="preserve"> </w:t>
      </w:r>
      <w:r w:rsidR="00E564E3" w:rsidRPr="00CE6932">
        <w:rPr>
          <w:rFonts w:ascii="Baskerville Old Face" w:eastAsia="Times New Roman" w:hAnsi="Baskerville Old Face" w:cs="Times New Roman"/>
          <w:color w:val="000000" w:themeColor="text1"/>
          <w:sz w:val="21"/>
          <w:szCs w:val="21"/>
        </w:rPr>
        <w:t>(1992)</w:t>
      </w:r>
    </w:p>
    <w:p w14:paraId="473D26B8" w14:textId="77777777" w:rsidR="000C0BBB" w:rsidRPr="000C0BBB" w:rsidRDefault="000C0BBB" w:rsidP="000C0BBB">
      <w:pPr>
        <w:spacing w:line="276" w:lineRule="auto"/>
        <w:rPr>
          <w:rFonts w:ascii="Baskerville Old Face" w:hAnsi="Baskerville Old Face"/>
          <w:color w:val="000000" w:themeColor="text1"/>
          <w:sz w:val="21"/>
          <w:szCs w:val="21"/>
        </w:rPr>
      </w:pPr>
    </w:p>
    <w:p w14:paraId="716C1312" w14:textId="5E0EE069" w:rsidR="00A26110" w:rsidRDefault="00A26110" w:rsidP="00B337B9">
      <w:pPr>
        <w:rPr>
          <w:rFonts w:ascii="Baskerville Old Face" w:hAnsi="Baskerville Old Face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>MINISTRY EXPERIENCE</w:t>
      </w:r>
      <w:r w:rsidR="00CF2C58"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 &amp; CHRISTIAN SERVICE</w:t>
      </w: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 </w:t>
      </w:r>
      <w:r w:rsidR="00A158C2"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>:</w:t>
      </w:r>
    </w:p>
    <w:p w14:paraId="322E9DAE" w14:textId="77777777" w:rsidR="00B337B9" w:rsidRPr="00B337B9" w:rsidRDefault="00B337B9" w:rsidP="00B337B9">
      <w:pPr>
        <w:rPr>
          <w:rFonts w:ascii="Baskerville Old Face" w:hAnsi="Baskerville Old Face"/>
          <w:b/>
          <w:bCs/>
          <w:color w:val="000000" w:themeColor="text1"/>
          <w:sz w:val="16"/>
          <w:szCs w:val="16"/>
        </w:rPr>
      </w:pPr>
    </w:p>
    <w:p w14:paraId="27F404FE" w14:textId="72112262" w:rsidR="00D53165" w:rsidRPr="00CE6932" w:rsidRDefault="00D53165" w:rsidP="00B337B9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Riverside Presbyterian Church</w:t>
      </w:r>
      <w:r w:rsidR="00A158C2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 (EPC)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 – St. Louis, MO</w:t>
      </w:r>
    </w:p>
    <w:p w14:paraId="177FC7FE" w14:textId="7F01ACD1" w:rsidR="00D53165" w:rsidRDefault="00D53165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Ministry Planter </w:t>
      </w:r>
      <w:r w:rsidR="00C01E3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&amp;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Executive Director, Sage Christianity (2023 – present)</w:t>
      </w:r>
    </w:p>
    <w:p w14:paraId="22BB59D8" w14:textId="77777777" w:rsidR="000C0BBB" w:rsidRPr="000C0BBB" w:rsidRDefault="000C0BBB" w:rsidP="000C0BBB">
      <w:pPr>
        <w:spacing w:before="100" w:beforeAutospacing="1" w:after="100" w:afterAutospacing="1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5865799C" w14:textId="77777777" w:rsidR="00D53165" w:rsidRPr="00CE6932" w:rsidRDefault="00D53165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1403EF3E" w14:textId="341515D9" w:rsidR="00A059DF" w:rsidRPr="00CE6932" w:rsidRDefault="00A26110" w:rsidP="00A059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Covenant Theological Seminary – St. Louis, MO</w:t>
      </w:r>
    </w:p>
    <w:p w14:paraId="7C0BBE6E" w14:textId="21507EF0" w:rsidR="00A059DF" w:rsidRPr="00CE6932" w:rsidRDefault="00A059DF" w:rsidP="00A158C2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Adjunct Professor of Religion </w:t>
      </w:r>
      <w:r w:rsidR="00CE6932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and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Cultures (20</w:t>
      </w:r>
      <w:r w:rsidR="009371A4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3 – present)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br/>
        <w:t>Director, Francis A. Schaeffer Institute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&amp;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Adjunct Professor </w:t>
      </w:r>
      <w:r w:rsidR="00D5316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of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Religion and Cultures (2013 –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2023</w:t>
      </w:r>
      <w:r w:rsidR="00A2611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) Adjunct Professor of Theology (2010 – 2013) </w:t>
      </w:r>
    </w:p>
    <w:p w14:paraId="0CFFD104" w14:textId="77777777" w:rsidR="00630097" w:rsidRPr="00CE6932" w:rsidRDefault="00630097" w:rsidP="00A158C2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26874441" w14:textId="44591207" w:rsidR="00A059DF" w:rsidRPr="00CE6932" w:rsidRDefault="00A059DF" w:rsidP="00A059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Missional Training Center – Phoenix, AZ</w:t>
      </w:r>
    </w:p>
    <w:p w14:paraId="5333ADAA" w14:textId="4E32E831" w:rsidR="005C47F6" w:rsidRPr="00CE6932" w:rsidRDefault="00F1036A" w:rsidP="005C47F6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Board</w:t>
      </w:r>
      <w:r w:rsidR="005C47F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Member</w:t>
      </w:r>
      <w:r w:rsidR="00316B43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5C47F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(2022 – present)</w:t>
      </w:r>
    </w:p>
    <w:p w14:paraId="718D8308" w14:textId="392CE00C" w:rsidR="00A059DF" w:rsidRPr="00CE6932" w:rsidRDefault="00D53165" w:rsidP="00A059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Professor of Systematic Theology </w:t>
      </w:r>
      <w:r w:rsidR="00CE6932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and Cultural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Studies (20</w:t>
      </w:r>
      <w:r w:rsidR="00B33338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20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– present)</w:t>
      </w:r>
    </w:p>
    <w:p w14:paraId="7CE04CCC" w14:textId="77777777" w:rsidR="007021D6" w:rsidRPr="00CE6932" w:rsidRDefault="007021D6" w:rsidP="00A059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47A89DA4" w14:textId="78B314F2" w:rsidR="007021D6" w:rsidRPr="00CE6932" w:rsidRDefault="007021D6" w:rsidP="007021D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Ebenezer Trust – Rochester, MN</w:t>
      </w:r>
    </w:p>
    <w:p w14:paraId="6FE108EA" w14:textId="6636D52A" w:rsidR="007021D6" w:rsidRPr="00CE6932" w:rsidRDefault="007021D6" w:rsidP="00A059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Board Member (2022 – present)</w:t>
      </w:r>
    </w:p>
    <w:p w14:paraId="74C7C597" w14:textId="16E636D2" w:rsidR="007021D6" w:rsidRPr="00CE6932" w:rsidRDefault="007021D6" w:rsidP="00A059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Advisory Council</w:t>
      </w:r>
      <w:r w:rsidR="00CD690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Member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(201</w:t>
      </w:r>
      <w:r w:rsidR="00BE509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6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– 2021)</w:t>
      </w:r>
    </w:p>
    <w:p w14:paraId="31B4FCE0" w14:textId="77777777" w:rsidR="006432C4" w:rsidRPr="00CE6932" w:rsidRDefault="006432C4" w:rsidP="00A059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041177A9" w14:textId="5EA1F00D" w:rsidR="006432C4" w:rsidRPr="00CE6932" w:rsidRDefault="006432C4" w:rsidP="006432C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ReThink 3:15 – St. Louis, MO</w:t>
      </w:r>
    </w:p>
    <w:p w14:paraId="530D7376" w14:textId="327BCFB5" w:rsidR="007021D6" w:rsidRPr="00CE6932" w:rsidRDefault="006432C4" w:rsidP="007021D6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Advisory Council Member &amp; </w:t>
      </w:r>
      <w:r w:rsidR="00E0023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College Camp Speaker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</w:t>
      </w:r>
      <w:r w:rsidR="00E0023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2020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-</w:t>
      </w:r>
      <w:r w:rsidR="00E0023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present)</w:t>
      </w:r>
    </w:p>
    <w:p w14:paraId="651E20EF" w14:textId="77777777" w:rsidR="0035508F" w:rsidRPr="00CE6932" w:rsidRDefault="0035508F" w:rsidP="007021D6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3AACE705" w14:textId="3BF6EE8E" w:rsidR="0035508F" w:rsidRPr="00CE6932" w:rsidRDefault="0035508F" w:rsidP="0035508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Fellowship of Former Christian Scientists – St. Louis, MO</w:t>
      </w:r>
    </w:p>
    <w:p w14:paraId="7B7BC837" w14:textId="52014575" w:rsidR="0035508F" w:rsidRPr="00CE6932" w:rsidRDefault="0035508F" w:rsidP="0035508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Board Member (20</w:t>
      </w:r>
      <w:r w:rsidR="0082019B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19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– present )</w:t>
      </w:r>
    </w:p>
    <w:p w14:paraId="63C73377" w14:textId="3A9EFA23" w:rsidR="007021D6" w:rsidRPr="00CE6932" w:rsidRDefault="0035508F" w:rsidP="0035508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Advisor (2014 – 20</w:t>
      </w:r>
      <w:r w:rsidR="0082019B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19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)</w:t>
      </w:r>
    </w:p>
    <w:p w14:paraId="4382B86A" w14:textId="77777777" w:rsidR="0035508F" w:rsidRPr="00CE6932" w:rsidRDefault="0035508F" w:rsidP="0035508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0"/>
          <w:szCs w:val="10"/>
        </w:rPr>
      </w:pPr>
    </w:p>
    <w:p w14:paraId="43B1E3A4" w14:textId="7AB630DF" w:rsidR="009C6331" w:rsidRPr="00CE6932" w:rsidRDefault="009C6331" w:rsidP="009C633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Missouri Presbytery (PCA) – St. Louis, MO</w:t>
      </w:r>
    </w:p>
    <w:p w14:paraId="6C0B8F92" w14:textId="10A71FFF" w:rsidR="00B337B9" w:rsidRDefault="000918B6" w:rsidP="000918B6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Teaching Elder</w:t>
      </w:r>
      <w:r w:rsidR="00B337B9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(2008 – present)</w:t>
      </w:r>
    </w:p>
    <w:p w14:paraId="039A9DBF" w14:textId="23240F2A" w:rsidR="009C6331" w:rsidRPr="00CE6932" w:rsidRDefault="009C6331" w:rsidP="000918B6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Credentials Committee</w:t>
      </w:r>
      <w:r w:rsidR="000918B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Member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(</w:t>
      </w:r>
      <w:r w:rsidR="005E170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200</w:t>
      </w:r>
      <w:r w:rsidR="00B337B9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9</w:t>
      </w:r>
      <w:r w:rsidR="005E170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– present)</w:t>
      </w:r>
    </w:p>
    <w:p w14:paraId="6624CEF1" w14:textId="49DAD78E" w:rsidR="005E1709" w:rsidRPr="00CE6932" w:rsidRDefault="00524A6F" w:rsidP="009C6331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Member (or Chair) of v</w:t>
      </w:r>
      <w:r w:rsidR="007021D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arious </w:t>
      </w:r>
      <w:r w:rsidR="007021D6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ad hoc</w:t>
      </w:r>
      <w:r w:rsidR="007021D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committees (20</w:t>
      </w:r>
      <w:r w:rsidR="00B337B9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10</w:t>
      </w:r>
      <w:r w:rsidR="007021D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– 2022)</w:t>
      </w:r>
    </w:p>
    <w:p w14:paraId="66BC872A" w14:textId="77777777" w:rsidR="00D53165" w:rsidRPr="00CE6932" w:rsidRDefault="00D53165" w:rsidP="00A059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b/>
          <w:bCs/>
          <w:color w:val="000000" w:themeColor="text1"/>
          <w:sz w:val="11"/>
          <w:szCs w:val="11"/>
        </w:rPr>
      </w:pPr>
    </w:p>
    <w:p w14:paraId="5F2AB31A" w14:textId="2CD94633" w:rsidR="00D53165" w:rsidRPr="00CE6932" w:rsidRDefault="00A26110" w:rsidP="00D5316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Crossroads Presbyterian Fellowship</w:t>
      </w:r>
      <w:r w:rsidR="00A158C2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 (PCA)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 – Maplewood, MO </w:t>
      </w:r>
    </w:p>
    <w:p w14:paraId="68364F8F" w14:textId="355F7083" w:rsidR="00D53165" w:rsidRPr="00CE6932" w:rsidRDefault="00D53165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Associate Pastor (2010 – 2013)</w:t>
      </w:r>
    </w:p>
    <w:p w14:paraId="7A1845B9" w14:textId="0C2D4758" w:rsidR="004F00DF" w:rsidRPr="00CE6932" w:rsidRDefault="004F00DF" w:rsidP="004F00DF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Assistant Pastor (2008 – 2010) </w:t>
      </w:r>
    </w:p>
    <w:p w14:paraId="4D5AE0B1" w14:textId="77777777" w:rsidR="00D53165" w:rsidRPr="00CE6932" w:rsidRDefault="00D53165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46F7B89E" w14:textId="77777777" w:rsidR="00D53165" w:rsidRPr="00CE6932" w:rsidRDefault="00A26110" w:rsidP="00D5316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L’Abri Fellowship – Bowen Island, BC, Canada </w:t>
      </w:r>
    </w:p>
    <w:p w14:paraId="3AAD844B" w14:textId="29576428" w:rsidR="00D53165" w:rsidRPr="00CE6932" w:rsidRDefault="00A26110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Director, Lecturer, </w:t>
      </w:r>
      <w:r w:rsidR="00D5316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&amp;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Tutor (May 2005 – May 2008) </w:t>
      </w:r>
    </w:p>
    <w:p w14:paraId="4E64A482" w14:textId="77777777" w:rsidR="00D53165" w:rsidRPr="00CE6932" w:rsidRDefault="00D53165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16381C9E" w14:textId="3DE71C88" w:rsidR="00A26110" w:rsidRPr="00CE6932" w:rsidRDefault="00A26110" w:rsidP="00D5316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L’Abri Fellowship – Southborough, MA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br/>
        <w:t xml:space="preserve">Staff Worker, Lecturer, </w:t>
      </w:r>
      <w:r w:rsidR="00D5316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&amp;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Tutor (April 2001 – April 2005) </w:t>
      </w:r>
    </w:p>
    <w:p w14:paraId="346F3B37" w14:textId="77777777" w:rsidR="00D53165" w:rsidRPr="00CE6932" w:rsidRDefault="00D53165" w:rsidP="00D53165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5C09E75A" w14:textId="126E034E" w:rsidR="00D53165" w:rsidRPr="00CE6932" w:rsidRDefault="00A26110" w:rsidP="00D53165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Igreja Presbiteriana Bethel – Marlboro, MA </w:t>
      </w:r>
    </w:p>
    <w:p w14:paraId="0967EEC8" w14:textId="71F84872" w:rsidR="00B243B9" w:rsidRPr="00CE6932" w:rsidRDefault="00A26110" w:rsidP="00D53165">
      <w:pPr>
        <w:pStyle w:val="ListParagraph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Pastor</w:t>
      </w:r>
      <w:r w:rsidR="004E663B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/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Teacher (August 2002 - March 2005)</w:t>
      </w:r>
    </w:p>
    <w:p w14:paraId="01AEA83A" w14:textId="13E9BF98" w:rsidR="00A26110" w:rsidRPr="00CE6932" w:rsidRDefault="00A26110" w:rsidP="00D53165">
      <w:pPr>
        <w:pStyle w:val="ListParagraph"/>
        <w:ind w:left="360"/>
        <w:rPr>
          <w:rFonts w:ascii="Baskerville Old Face" w:eastAsia="Times New Roman" w:hAnsi="Baskerville Old Face" w:cs="Times New Roman"/>
          <w:b/>
          <w:bCs/>
          <w:color w:val="000000" w:themeColor="text1"/>
          <w:sz w:val="11"/>
          <w:szCs w:val="11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</w:p>
    <w:p w14:paraId="24786FD8" w14:textId="57B2761B" w:rsidR="00A26110" w:rsidRPr="00CE6932" w:rsidRDefault="00A26110" w:rsidP="00B243B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Noble Park Evangelical Baptist Church – Noble Park, </w:t>
      </w:r>
      <w:r w:rsidR="00B243B9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VIC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, Australia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br/>
        <w:t xml:space="preserve">Pulpit Supply; Coordinator </w:t>
      </w:r>
      <w:r w:rsidR="00B243B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&amp;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Leader, Cambodian Bible Study (2000 – 2001) </w:t>
      </w:r>
    </w:p>
    <w:p w14:paraId="1BBC83DD" w14:textId="77777777" w:rsidR="00B243B9" w:rsidRPr="00CE6932" w:rsidRDefault="00B243B9" w:rsidP="00B243B9">
      <w:pPr>
        <w:pStyle w:val="ListParagraph"/>
        <w:spacing w:before="100" w:beforeAutospacing="1" w:after="100" w:afterAutospacing="1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727DED18" w14:textId="5868D333" w:rsidR="00F1036A" w:rsidRPr="00CE6932" w:rsidRDefault="00A26110" w:rsidP="00B90CAD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L’Abri Fellowship – Camden, New South Wales, Australia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br/>
        <w:t>Guest Lecturer</w:t>
      </w:r>
      <w:r w:rsidR="00B243B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CE6932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and p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articipant in the 2000 </w:t>
      </w:r>
      <w:r w:rsidR="0041354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N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ational L’Abri Conference (2000 – 2001)</w:t>
      </w:r>
    </w:p>
    <w:p w14:paraId="6AAD403A" w14:textId="77777777" w:rsidR="00B243B9" w:rsidRPr="00CE6932" w:rsidRDefault="00B243B9" w:rsidP="00B243B9">
      <w:pPr>
        <w:ind w:firstLine="360"/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3D48FB8E" w14:textId="572DDED8" w:rsidR="00A26110" w:rsidRPr="00CE6932" w:rsidRDefault="00A26110" w:rsidP="00B243B9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Francis A. Schaeffer Institute, Covenant Theological Seminary – St. Louis, M</w:t>
      </w:r>
      <w:r w:rsidR="00B243B9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O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br/>
      </w:r>
      <w:r w:rsidR="007D7A80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TA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to Prof. Jerram Barrs</w:t>
      </w:r>
      <w:r w:rsidR="00B243B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&amp;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Coordinator Friday Night Outreach Ministry (1998 – 1999) </w:t>
      </w:r>
    </w:p>
    <w:p w14:paraId="4EFDE2CB" w14:textId="77777777" w:rsidR="00F1036A" w:rsidRPr="00CE6932" w:rsidRDefault="00F1036A" w:rsidP="00F1036A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7CF26520" w14:textId="77777777" w:rsidR="00F1036A" w:rsidRPr="00CE6932" w:rsidRDefault="00F1036A" w:rsidP="00F1036A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Biblical Foundations International – Federal Way, WA </w:t>
      </w:r>
    </w:p>
    <w:p w14:paraId="0DAD6251" w14:textId="0FA99030" w:rsidR="00B243B9" w:rsidRPr="00CE6932" w:rsidRDefault="00F1036A" w:rsidP="00B90CAD">
      <w:pPr>
        <w:ind w:firstLine="360"/>
        <w:rPr>
          <w:rFonts w:ascii="Baskerville Old Face" w:hAnsi="Baskerville Old Face"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color w:val="000000" w:themeColor="text1"/>
          <w:sz w:val="22"/>
          <w:szCs w:val="22"/>
        </w:rPr>
        <w:t xml:space="preserve">Itinerant Bible Teacher (1997 – 2000) </w:t>
      </w:r>
    </w:p>
    <w:p w14:paraId="5293D115" w14:textId="77777777" w:rsidR="00B90CAD" w:rsidRPr="00CE6932" w:rsidRDefault="00B90CAD" w:rsidP="00B90CAD">
      <w:pPr>
        <w:ind w:firstLine="360"/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0BAA5998" w14:textId="7A0E0EA2" w:rsidR="00B243B9" w:rsidRPr="00CE6932" w:rsidRDefault="00A26110" w:rsidP="00B243B9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St. Stephen’s Presbyterian Church – Surrey Hills, </w:t>
      </w:r>
      <w:r w:rsidR="00B243B9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VIC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, Australia </w:t>
      </w:r>
      <w:r w:rsidR="00B243B9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30EC1907" w14:textId="40FE9516" w:rsidR="00B337B9" w:rsidRPr="00CE6932" w:rsidRDefault="00A26110" w:rsidP="000C0BBB">
      <w:pPr>
        <w:ind w:firstLine="360"/>
        <w:rPr>
          <w:rFonts w:ascii="Baskerville Old Face" w:hAnsi="Baskerville Old Face"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color w:val="000000" w:themeColor="text1"/>
          <w:sz w:val="22"/>
          <w:szCs w:val="22"/>
        </w:rPr>
        <w:t>Youth Worker</w:t>
      </w:r>
      <w:r w:rsidR="00B243B9" w:rsidRPr="00CE6932">
        <w:rPr>
          <w:rFonts w:ascii="Baskerville Old Face" w:hAnsi="Baskerville Old Face"/>
          <w:color w:val="000000" w:themeColor="text1"/>
          <w:sz w:val="22"/>
          <w:szCs w:val="22"/>
        </w:rPr>
        <w:t xml:space="preserve"> &amp; </w:t>
      </w:r>
      <w:r w:rsidRPr="00CE6932">
        <w:rPr>
          <w:rFonts w:ascii="Baskerville Old Face" w:hAnsi="Baskerville Old Face"/>
          <w:color w:val="000000" w:themeColor="text1"/>
          <w:sz w:val="22"/>
          <w:szCs w:val="22"/>
        </w:rPr>
        <w:t xml:space="preserve">Assistant to the Pastor (1995 – 1997) </w:t>
      </w:r>
    </w:p>
    <w:p w14:paraId="0F87AC6E" w14:textId="77777777" w:rsidR="00B243B9" w:rsidRPr="00CE6932" w:rsidRDefault="00B243B9" w:rsidP="00CE693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79986055" w14:textId="7AB7AAEF" w:rsidR="00B243B9" w:rsidRPr="00CE6932" w:rsidRDefault="00A26110" w:rsidP="00B243B9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The Bible Union of Australia – Mulgrave, </w:t>
      </w:r>
      <w:r w:rsidR="00B243B9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VIC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, Australia </w:t>
      </w:r>
    </w:p>
    <w:p w14:paraId="5ABEFA09" w14:textId="6A094C1F" w:rsidR="00B243B9" w:rsidRDefault="00A26110" w:rsidP="00CE6932">
      <w:pPr>
        <w:pStyle w:val="ListParagraph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Annual Youth Camp Organizer </w:t>
      </w:r>
      <w:r w:rsidR="00B243B9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&amp;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Leader (1991 – 1995) </w:t>
      </w:r>
    </w:p>
    <w:p w14:paraId="7E8C0952" w14:textId="77777777" w:rsidR="00B337B9" w:rsidRPr="00B337B9" w:rsidRDefault="00B337B9" w:rsidP="00CE6932">
      <w:pPr>
        <w:pStyle w:val="ListParagraph"/>
        <w:ind w:left="360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</w:rPr>
      </w:pPr>
    </w:p>
    <w:p w14:paraId="650C5EE7" w14:textId="0F9A6894" w:rsidR="00B243B9" w:rsidRPr="00CE6932" w:rsidRDefault="00A26110" w:rsidP="00B243B9">
      <w:pPr>
        <w:pStyle w:val="ListParagraph"/>
        <w:numPr>
          <w:ilvl w:val="0"/>
          <w:numId w:val="6"/>
        </w:numPr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Glen Waverley Gospel Chapel – Glen Waverley, </w:t>
      </w:r>
      <w:r w:rsidR="00B243B9"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>VIC</w:t>
      </w:r>
      <w:r w:rsidRPr="00CE6932">
        <w:rPr>
          <w:rFonts w:ascii="Baskerville Old Face" w:eastAsia="Times New Roman" w:hAnsi="Baskerville Old Face" w:cs="Times New Roman"/>
          <w:b/>
          <w:bCs/>
          <w:color w:val="000000" w:themeColor="text1"/>
          <w:sz w:val="22"/>
          <w:szCs w:val="22"/>
        </w:rPr>
        <w:t xml:space="preserve">, Australia </w:t>
      </w:r>
    </w:p>
    <w:p w14:paraId="22F6AEFF" w14:textId="4E6F1B67" w:rsidR="00A26110" w:rsidRPr="00CE6932" w:rsidRDefault="00A26110" w:rsidP="00B243B9">
      <w:pPr>
        <w:pStyle w:val="ListParagraph"/>
        <w:ind w:left="360"/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Pastoral Assistant (1991 – 1993)</w:t>
      </w:r>
    </w:p>
    <w:p w14:paraId="6CA43DC8" w14:textId="3634D06A" w:rsidR="00A26110" w:rsidRPr="00CE6932" w:rsidRDefault="00A26110" w:rsidP="00975362">
      <w:pPr>
        <w:spacing w:before="100" w:beforeAutospacing="1" w:after="100" w:afterAutospacing="1"/>
        <w:rPr>
          <w:rFonts w:ascii="Baskerville Old Face" w:hAnsi="Baskerville Old Face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lastRenderedPageBreak/>
        <w:t>REPRESENTATIVE ARTICLES, REVIEWS,</w:t>
      </w:r>
      <w:r w:rsidR="00A158C2"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 </w:t>
      </w:r>
      <w:r w:rsidR="000C0BBB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>ETC</w:t>
      </w:r>
    </w:p>
    <w:p w14:paraId="73E316FE" w14:textId="4935C334" w:rsidR="00A26110" w:rsidRPr="00CE6932" w:rsidRDefault="00A26110" w:rsidP="00F67B12">
      <w:pPr>
        <w:rPr>
          <w:rFonts w:ascii="Baskerville Old Face" w:hAnsi="Baskerville Old Face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Articles </w:t>
      </w:r>
      <w:r w:rsidR="00D42867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>:</w:t>
      </w:r>
    </w:p>
    <w:p w14:paraId="6D84E01B" w14:textId="77777777" w:rsidR="00F67B12" w:rsidRPr="00CE6932" w:rsidRDefault="00F67B12" w:rsidP="00F67B12">
      <w:pPr>
        <w:rPr>
          <w:rFonts w:ascii="Baskerville Old Face" w:hAnsi="Baskerville Old Face"/>
          <w:b/>
          <w:bCs/>
          <w:color w:val="000000" w:themeColor="text1"/>
          <w:sz w:val="11"/>
          <w:szCs w:val="11"/>
        </w:rPr>
      </w:pPr>
    </w:p>
    <w:p w14:paraId="0211A323" w14:textId="37F18D45" w:rsidR="00861BAF" w:rsidRPr="00F96362" w:rsidRDefault="00861BAF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“Foreword: In Appreciation of Michael D. Williams,” </w:t>
      </w:r>
      <w:proofErr w:type="spellStart"/>
      <w:r w:rsidRPr="00F9636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Presbyterion</w:t>
      </w:r>
      <w:proofErr w:type="spellEnd"/>
      <w:r w:rsid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, 49, no. 2</w:t>
      </w:r>
      <w:r w:rsidRP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F96362" w:rsidRP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(Fall, 2023): 3-7</w:t>
      </w:r>
    </w:p>
    <w:p w14:paraId="5765D50F" w14:textId="77777777" w:rsidR="00451EA5" w:rsidRPr="00451EA5" w:rsidRDefault="00451EA5" w:rsidP="00FF3539">
      <w:pPr>
        <w:pStyle w:val="ListParagraph"/>
        <w:rPr>
          <w:rFonts w:ascii="Baskerville Old Face" w:eastAsia="Times New Roman" w:hAnsi="Baskerville Old Face" w:cs="Times New Roman"/>
          <w:color w:val="000000" w:themeColor="text1"/>
          <w:sz w:val="11"/>
          <w:szCs w:val="11"/>
          <w:highlight w:val="yellow"/>
        </w:rPr>
      </w:pPr>
    </w:p>
    <w:p w14:paraId="1AC6EF91" w14:textId="2689731B" w:rsidR="00AE4FF6" w:rsidRPr="00CE6932" w:rsidRDefault="00AE4FF6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“</w:t>
      </w:r>
      <w:r w:rsidR="00F67B12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Foreword: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A Tribute to Jerram Barrs,” </w:t>
      </w:r>
      <w:r w:rsidR="00F67B12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 Jerram Barrs Collection: Selected Shorter Writings</w:t>
      </w:r>
      <w:r w:rsidR="00F67B12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="00F67B12" w:rsidRPr="00B33338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(Covenant Seminary, </w:t>
      </w:r>
      <w:r w:rsidR="00B33338" w:rsidRPr="00B33338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2022</w:t>
      </w:r>
      <w:r w:rsidR="00F67B12" w:rsidRPr="00B33338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):</w:t>
      </w:r>
      <w:r w:rsidR="00B45781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5-8.</w:t>
      </w:r>
    </w:p>
    <w:p w14:paraId="2A1A361F" w14:textId="77777777" w:rsidR="00F67B12" w:rsidRPr="00CE6932" w:rsidRDefault="00F67B12" w:rsidP="00FF3539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4CD07E85" w14:textId="0F60FE49" w:rsidR="00EF06FC" w:rsidRPr="00CE6932" w:rsidRDefault="00EF06FC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“Proclaiming the Gospel in Shifting Times,</w:t>
      </w:r>
      <w:r w:rsidR="00AE4FF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”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Covenant: The Magazine of Covenant Theological Seminary</w:t>
      </w:r>
      <w:r w:rsidR="00AE4FF6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, 31 no.1-2 (2018): 28-33</w:t>
      </w:r>
      <w:r w:rsidR="00B45781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.</w:t>
      </w:r>
    </w:p>
    <w:p w14:paraId="386E0603" w14:textId="77777777" w:rsidR="00F67B12" w:rsidRPr="00CE6932" w:rsidRDefault="00F67B12" w:rsidP="00FF3539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156E00A1" w14:textId="3465A585" w:rsidR="00FF3539" w:rsidRDefault="00AE4FF6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“Matthew 18:18 and Binding Satan in Prayer,”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Christian Research Journal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39, no 1 (2016)</w:t>
      </w:r>
      <w:r w:rsidR="006937A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.</w:t>
      </w:r>
    </w:p>
    <w:p w14:paraId="1D2886C2" w14:textId="77777777" w:rsidR="00FF3539" w:rsidRPr="00FF3539" w:rsidRDefault="00FF3539" w:rsidP="00FF3539">
      <w:pPr>
        <w:rPr>
          <w:rFonts w:ascii="Baskerville Old Face" w:hAnsi="Baskerville Old Face"/>
          <w:color w:val="000000" w:themeColor="text1"/>
          <w:sz w:val="15"/>
          <w:szCs w:val="15"/>
        </w:rPr>
      </w:pPr>
    </w:p>
    <w:p w14:paraId="29F775C6" w14:textId="0FA795B7" w:rsidR="00FF3539" w:rsidRPr="00CE6932" w:rsidRDefault="00FF3539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“Finding Common Ground in a Divisive World: Interview,” </w:t>
      </w:r>
      <w:r w:rsidRPr="00FF3539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Covenant: The Magazine of Covenant Theological Seminary</w:t>
      </w:r>
      <w: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, 28 No.2 (2013): 9=13</w:t>
      </w:r>
    </w:p>
    <w:p w14:paraId="680751B2" w14:textId="77777777" w:rsidR="00F67B12" w:rsidRPr="00CE6932" w:rsidRDefault="00F67B12" w:rsidP="00FF3539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69F5F958" w14:textId="61FDFCD2" w:rsidR="00A26110" w:rsidRPr="00CE6932" w:rsidRDefault="00A26110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“Francis Schaeffer: A Brief Introduction to His Writings,”</w:t>
      </w:r>
      <w:r w:rsidR="00593F95"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Reformation 21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, Issue 15 (Nov. 2006)</w:t>
      </w:r>
      <w:r w:rsidR="00D42867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.</w:t>
      </w:r>
    </w:p>
    <w:p w14:paraId="5CF94A5B" w14:textId="77777777" w:rsidR="00F67B12" w:rsidRPr="00CE6932" w:rsidRDefault="00F67B12" w:rsidP="00FF3539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1C6B948A" w14:textId="48C56569" w:rsidR="00A26110" w:rsidRPr="00CE6932" w:rsidRDefault="00A26110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“Apologetics and Failure: Why it May be Good for Us to Lose the Argument,”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Covenant: The Magazine of Covenant Theological Seminary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20, no. 1 (Spring 2005): </w:t>
      </w:r>
      <w:r w:rsidRP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24–</w:t>
      </w:r>
      <w:r w:rsidR="00F96362" w:rsidRP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</w:t>
      </w:r>
      <w:r w:rsidRPr="00F9636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6),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and 20, no.2 (Summer 2005): 24–26. </w:t>
      </w:r>
    </w:p>
    <w:p w14:paraId="27FFFC46" w14:textId="77777777" w:rsidR="00F67B12" w:rsidRPr="00CE6932" w:rsidRDefault="00F67B12" w:rsidP="00FF3539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160EE4B2" w14:textId="4C6A21E6" w:rsidR="00A26110" w:rsidRPr="00CE6932" w:rsidRDefault="00A26110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“The Pastoral Theology of John Calvin: Explained in the Institutes and Illustrated by His Life.”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The Burning Bush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6, no. 1 (Jan. 2000): 32–47.</w:t>
      </w:r>
    </w:p>
    <w:p w14:paraId="509635FB" w14:textId="77777777" w:rsidR="00F67B12" w:rsidRPr="00CE6932" w:rsidRDefault="00F67B12" w:rsidP="00FF3539">
      <w:pPr>
        <w:rPr>
          <w:rFonts w:ascii="Baskerville Old Face" w:hAnsi="Baskerville Old Face"/>
          <w:i/>
          <w:iCs/>
          <w:color w:val="000000" w:themeColor="text1"/>
          <w:sz w:val="11"/>
          <w:szCs w:val="11"/>
        </w:rPr>
      </w:pPr>
    </w:p>
    <w:p w14:paraId="54684872" w14:textId="77777777" w:rsidR="00A26110" w:rsidRPr="00CE6932" w:rsidRDefault="00A26110" w:rsidP="00FF3539">
      <w:pPr>
        <w:pStyle w:val="ListParagraph"/>
        <w:numPr>
          <w:ilvl w:val="0"/>
          <w:numId w:val="10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“The Crisis of Morality: Euthanasia as a World Trend.”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 Burning Bush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4, no. 1 (Jan. 1998): 39–50. </w:t>
      </w:r>
    </w:p>
    <w:p w14:paraId="32C9B113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3FB017B4" w14:textId="2AA38CD1" w:rsidR="00A26110" w:rsidRPr="00CE6932" w:rsidRDefault="00A26110" w:rsidP="00F67B12">
      <w:pPr>
        <w:rPr>
          <w:rFonts w:ascii="Baskerville Old Face" w:hAnsi="Baskerville Old Face"/>
          <w:b/>
          <w:bCs/>
          <w:color w:val="000000" w:themeColor="text1"/>
          <w:sz w:val="22"/>
          <w:szCs w:val="22"/>
        </w:rPr>
      </w:pPr>
      <w:r w:rsidRPr="00CE6932">
        <w:rPr>
          <w:rFonts w:ascii="Baskerville Old Face" w:hAnsi="Baskerville Old Face"/>
          <w:b/>
          <w:bCs/>
          <w:color w:val="000000" w:themeColor="text1"/>
          <w:sz w:val="22"/>
          <w:szCs w:val="22"/>
        </w:rPr>
        <w:t xml:space="preserve">Reviews </w:t>
      </w:r>
    </w:p>
    <w:p w14:paraId="17FF13FA" w14:textId="77777777" w:rsidR="00F67B12" w:rsidRPr="00CE6932" w:rsidRDefault="00F67B12" w:rsidP="00F67B12">
      <w:pPr>
        <w:rPr>
          <w:rFonts w:ascii="Baskerville Old Face" w:hAnsi="Baskerville Old Face"/>
          <w:b/>
          <w:bCs/>
          <w:color w:val="000000" w:themeColor="text1"/>
          <w:sz w:val="11"/>
          <w:szCs w:val="11"/>
        </w:rPr>
      </w:pPr>
    </w:p>
    <w:p w14:paraId="63DF960D" w14:textId="10D1D0AA" w:rsidR="00AE4FF6" w:rsidRPr="00CE6932" w:rsidRDefault="00AE4FF6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“The History of Apologetics: A Biographical and Methodological Introduction,” by Benjamin K. Forrest.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Presbyterion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46, no. 2 (Fall, 2020): 164-166</w:t>
      </w:r>
    </w:p>
    <w:p w14:paraId="485DEE4B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416D1985" w14:textId="4858FF21" w:rsidR="00AE4FF6" w:rsidRPr="00CE6932" w:rsidRDefault="00AE4FF6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“Learning Evangelism from Jesus,” by Jerram Barrs.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Presbyterion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36, no. 1 (Spring, 2010): 54-56</w:t>
      </w:r>
    </w:p>
    <w:p w14:paraId="4190E399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2C37EF19" w14:textId="19405F3F" w:rsidR="00AE4FF6" w:rsidRPr="00CE6932" w:rsidRDefault="00AE4FF6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“Francis Schaeffer: A Mind and Heart for God,” edited by Bruce A. Little.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Themelios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35, no. 1 (April, 2010): 159-161</w:t>
      </w:r>
    </w:p>
    <w:p w14:paraId="1472D8C2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5B73CBCF" w14:textId="5C0653AE" w:rsidR="00AE4FF6" w:rsidRPr="00CE6932" w:rsidRDefault="00AE4FF6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“Certainty of Faith: Apologetics in an Uncertain World,” by Richard B. Ramsay. </w:t>
      </w:r>
      <w:r w:rsidRPr="00B45781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Presbyterion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 35, no. 1 (Spring, 2009): 63-64</w:t>
      </w:r>
    </w:p>
    <w:p w14:paraId="2B2B97BB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618A2982" w14:textId="7777777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Tortured Wonders: Christian Spirituality for People, Not Angels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Rodney Clapp.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33, no. 2 (Fall 2007): 122–24. </w:t>
      </w:r>
    </w:p>
    <w:p w14:paraId="42CCFDE6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0C674742" w14:textId="7777777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Real Sex: The Naked Truth About Chastity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Lauren Winner.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33, no. 1 (Spring 2007): 63–64. </w:t>
      </w:r>
    </w:p>
    <w:p w14:paraId="109D68E1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71255915" w14:textId="72F82DC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Avoiding Jesus: Answers for Skeptics, Cynics</w:t>
      </w:r>
      <w:r w:rsidR="004552F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,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 and the Curious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Michael Green.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32, no. 1 (Spring 2006): 63–64. </w:t>
      </w:r>
    </w:p>
    <w:p w14:paraId="3B0CB5CE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40D77DFA" w14:textId="7777777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Christianity at the Religious Roundtable: Evangelicalism in Conversation with Hinduism, Buddhism, and Islam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Timothy C. Tennent.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31, no. 1 (Spring 2005): 63–64. </w:t>
      </w:r>
    </w:p>
    <w:p w14:paraId="3F3EDE2E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2608C9B2" w14:textId="7777777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 Long Journey Home: A Guide to Your Search for the Meaning of Life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Os Guinness.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Lev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(Spring 2005): 7. </w:t>
      </w:r>
    </w:p>
    <w:p w14:paraId="143D0177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3A2E7E64" w14:textId="7777777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Humble Apologetics: Defending the Faith Today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John G. Stackhouse.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30, no. 2 (Fall 2004): 127–28. </w:t>
      </w:r>
    </w:p>
    <w:p w14:paraId="2CCF82DF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74E5016F" w14:textId="77777777" w:rsidR="00AD33B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lastRenderedPageBreak/>
        <w:t>The Heart of Evangelism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Jerram Barrs.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30, no. 1 (Spring 2004): 59–60.</w:t>
      </w:r>
    </w:p>
    <w:p w14:paraId="286E0AB8" w14:textId="77777777" w:rsidR="00E141D2" w:rsidRPr="00CE6932" w:rsidRDefault="00E141D2" w:rsidP="00E141D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30F09948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Still Bored in a Culture of Entertainment: Rediscovering Passion and Wonder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Richard Winter. </w:t>
      </w:r>
      <w:r w:rsidR="00593F95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Presbyterion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29. no. 1 (Spring 2003): 59–60.</w:t>
      </w:r>
    </w:p>
    <w:p w14:paraId="193524FE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3F866D8D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 Lord’s Supper: Eternal Word in Broken Bread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Robert Letham.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 Reformed Theological Review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, Vol.61., No.2. (August, 2002): 113.</w:t>
      </w:r>
    </w:p>
    <w:p w14:paraId="23258407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16E6782C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Muslims and Christians at the Table: Promoting Biblical Understanding among North American Muslims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Bruce A. McDowell and Anees Zaka.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Presbyterion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27, no. 2 (Fall 2002): 126–27.</w:t>
      </w:r>
    </w:p>
    <w:p w14:paraId="229CE26A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5B565ACB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Five Views on Apologetics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edited by Steven B. Cowan.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The Reformed Theological Review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59, no. 2 (August 2000): 92–95.</w:t>
      </w:r>
    </w:p>
    <w:p w14:paraId="1AE5F8C9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64EF2CF7" w14:textId="2FB9FE68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Angels of Light, Powers of Darkness: Thinking Biblically about Angels, </w:t>
      </w:r>
      <w:r w:rsidR="00F54F1D"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Satan,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 and Principalities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Stephen F. Noll.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The Reformed Theological Review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59, no. 2 (August 2000): 96.</w:t>
      </w:r>
    </w:p>
    <w:p w14:paraId="469CE389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4C36CBA8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Genesis Unbound: A Provocative New Look at the Creation Account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John Sailhammer.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The Reformed Theological Review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59, no. 1 (April 2000): 46–47.</w:t>
      </w:r>
    </w:p>
    <w:p w14:paraId="6D2FC74B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475A6F21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Van Til’s Apologetic: Readings and Analysis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Greg L. Bahnsen.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The Reformed Theological Review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, 58, no. 1 (April 1999): 56–58.</w:t>
      </w:r>
    </w:p>
    <w:p w14:paraId="73661A54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3E640C4B" w14:textId="77777777" w:rsidR="00E141D2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Reasons of the Heart: Recovering Christian Persuasion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William Edgar.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The Reformed Theological Review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>56, no. 3 (Sept.–Dec. 1997): 160.</w:t>
      </w:r>
    </w:p>
    <w:p w14:paraId="1F387F00" w14:textId="77777777" w:rsidR="00E141D2" w:rsidRPr="00CE6932" w:rsidRDefault="00E141D2" w:rsidP="00E141D2">
      <w:pPr>
        <w:pStyle w:val="ListParagraph"/>
        <w:rPr>
          <w:rFonts w:ascii="Baskerville Old Face" w:eastAsia="Times New Roman" w:hAnsi="Baskerville Old Face" w:cs="Times New Roman"/>
          <w:i/>
          <w:iCs/>
          <w:color w:val="000000" w:themeColor="text1"/>
          <w:sz w:val="11"/>
          <w:szCs w:val="11"/>
        </w:rPr>
      </w:pPr>
    </w:p>
    <w:p w14:paraId="27A41DAC" w14:textId="5CDDA732" w:rsidR="00A26110" w:rsidRPr="00CE6932" w:rsidRDefault="00A26110" w:rsidP="00E141D2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Cornelius Van Til: An Analysis of His Thought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John M. Frame. The Reformed Theological Review 55, no. 2 (May–Aug. 1996): 102–03. </w:t>
      </w:r>
    </w:p>
    <w:p w14:paraId="56484EBE" w14:textId="77777777" w:rsidR="00F67B12" w:rsidRPr="00CE6932" w:rsidRDefault="00F67B12" w:rsidP="00F67B12">
      <w:pPr>
        <w:rPr>
          <w:rFonts w:ascii="Baskerville Old Face" w:hAnsi="Baskerville Old Face"/>
          <w:color w:val="000000" w:themeColor="text1"/>
          <w:sz w:val="11"/>
          <w:szCs w:val="11"/>
        </w:rPr>
      </w:pPr>
    </w:p>
    <w:p w14:paraId="5E132979" w14:textId="77777777" w:rsidR="00A26110" w:rsidRPr="00CE6932" w:rsidRDefault="00A26110" w:rsidP="005374DF">
      <w:pPr>
        <w:pStyle w:val="ListParagraph"/>
        <w:numPr>
          <w:ilvl w:val="0"/>
          <w:numId w:val="11"/>
        </w:numPr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</w:pP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>An Introduction to Biblical Hermeneutics: The Search for Meaning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, by W. C. Kaiser and M. Silva. </w:t>
      </w:r>
      <w:r w:rsidRPr="00CE6932">
        <w:rPr>
          <w:rFonts w:ascii="Baskerville Old Face" w:eastAsia="Times New Roman" w:hAnsi="Baskerville Old Face" w:cs="Times New Roman"/>
          <w:i/>
          <w:iCs/>
          <w:color w:val="000000" w:themeColor="text1"/>
          <w:sz w:val="22"/>
          <w:szCs w:val="22"/>
        </w:rPr>
        <w:t xml:space="preserve">The Reformed Theological Review </w:t>
      </w:r>
      <w:r w:rsidRPr="00CE6932">
        <w:rPr>
          <w:rFonts w:ascii="Baskerville Old Face" w:eastAsia="Times New Roman" w:hAnsi="Baskerville Old Face" w:cs="Times New Roman"/>
          <w:color w:val="000000" w:themeColor="text1"/>
          <w:sz w:val="22"/>
          <w:szCs w:val="22"/>
        </w:rPr>
        <w:t xml:space="preserve">55, no. 2 (May–Aug. 1996): 101–02. </w:t>
      </w:r>
    </w:p>
    <w:p w14:paraId="3312CA5C" w14:textId="77777777" w:rsidR="006937A5" w:rsidRPr="00CE6932" w:rsidRDefault="006937A5" w:rsidP="006937A5">
      <w:pPr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49F64A3C" w14:textId="77777777" w:rsidR="007970C5" w:rsidRPr="00CE6932" w:rsidRDefault="007970C5" w:rsidP="007970C5">
      <w:pPr>
        <w:spacing w:line="360" w:lineRule="auto"/>
        <w:ind w:left="360"/>
        <w:rPr>
          <w:rFonts w:ascii="Baskerville Old Face" w:hAnsi="Baskerville Old Face"/>
          <w:color w:val="000000" w:themeColor="text1"/>
          <w:sz w:val="11"/>
          <w:szCs w:val="11"/>
        </w:rPr>
      </w:pPr>
    </w:p>
    <w:sectPr w:rsidR="007970C5" w:rsidRPr="00CE69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C33D" w14:textId="77777777" w:rsidR="008A3455" w:rsidRDefault="008A3455" w:rsidP="00630097">
      <w:r>
        <w:separator/>
      </w:r>
    </w:p>
  </w:endnote>
  <w:endnote w:type="continuationSeparator" w:id="0">
    <w:p w14:paraId="7D19EC25" w14:textId="77777777" w:rsidR="008A3455" w:rsidRDefault="008A3455" w:rsidP="0063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">
    <w:altName w:val="Cambria"/>
    <w:panose1 w:val="020B0604020202020204"/>
    <w:charset w:val="00"/>
    <w:family w:val="roman"/>
    <w:notTrueType/>
    <w:pitch w:val="default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4070507"/>
      <w:docPartObj>
        <w:docPartGallery w:val="Page Numbers (Bottom of Page)"/>
        <w:docPartUnique/>
      </w:docPartObj>
    </w:sdtPr>
    <w:sdtContent>
      <w:p w14:paraId="18AB7C02" w14:textId="5A9091F7" w:rsidR="00630097" w:rsidRDefault="00630097" w:rsidP="00AA1D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0098E" w14:textId="77777777" w:rsidR="00630097" w:rsidRDefault="00630097" w:rsidP="00630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4388489"/>
      <w:docPartObj>
        <w:docPartGallery w:val="Page Numbers (Bottom of Page)"/>
        <w:docPartUnique/>
      </w:docPartObj>
    </w:sdtPr>
    <w:sdtContent>
      <w:p w14:paraId="50070AF6" w14:textId="3B77081E" w:rsidR="00630097" w:rsidRDefault="00630097" w:rsidP="00AA1D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C4A551" w14:textId="77777777" w:rsidR="00630097" w:rsidRDefault="00630097" w:rsidP="006300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362A" w14:textId="77777777" w:rsidR="008A3455" w:rsidRDefault="008A3455" w:rsidP="00630097">
      <w:r>
        <w:separator/>
      </w:r>
    </w:p>
  </w:footnote>
  <w:footnote w:type="continuationSeparator" w:id="0">
    <w:p w14:paraId="7C58479F" w14:textId="77777777" w:rsidR="008A3455" w:rsidRDefault="008A3455" w:rsidP="00630097">
      <w:r>
        <w:continuationSeparator/>
      </w:r>
    </w:p>
  </w:footnote>
  <w:footnote w:id="1">
    <w:p w14:paraId="185E5D5C" w14:textId="500BDB5E" w:rsidR="00852BFA" w:rsidRPr="00163FF8" w:rsidRDefault="00852BFA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63FF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63FF8">
        <w:rPr>
          <w:rFonts w:asciiTheme="majorHAnsi" w:hAnsiTheme="majorHAnsi" w:cstheme="majorHAnsi"/>
          <w:sz w:val="16"/>
          <w:szCs w:val="16"/>
        </w:rPr>
        <w:t xml:space="preserve"> Harvest Bible College merged with Alphacrucis </w:t>
      </w:r>
      <w:r w:rsidR="00726AA7" w:rsidRPr="00163FF8">
        <w:rPr>
          <w:rFonts w:asciiTheme="majorHAnsi" w:hAnsiTheme="majorHAnsi" w:cstheme="majorHAnsi"/>
          <w:sz w:val="16"/>
          <w:szCs w:val="16"/>
        </w:rPr>
        <w:t xml:space="preserve">University </w:t>
      </w:r>
      <w:r w:rsidRPr="00163FF8">
        <w:rPr>
          <w:rFonts w:asciiTheme="majorHAnsi" w:hAnsiTheme="majorHAnsi" w:cstheme="majorHAnsi"/>
          <w:sz w:val="16"/>
          <w:szCs w:val="16"/>
        </w:rPr>
        <w:t>College in 2018.</w:t>
      </w:r>
    </w:p>
  </w:footnote>
  <w:footnote w:id="2">
    <w:p w14:paraId="2822FAAE" w14:textId="1EF4F463" w:rsidR="00767FA8" w:rsidRPr="00163FF8" w:rsidRDefault="00767FA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63FF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63FF8">
        <w:rPr>
          <w:rFonts w:asciiTheme="majorHAnsi" w:hAnsiTheme="majorHAnsi" w:cstheme="majorHAnsi"/>
          <w:sz w:val="16"/>
          <w:szCs w:val="16"/>
        </w:rPr>
        <w:t xml:space="preserve"> This was a 4</w:t>
      </w:r>
      <w:r w:rsidR="00852BFA" w:rsidRPr="00163FF8">
        <w:rPr>
          <w:rFonts w:asciiTheme="majorHAnsi" w:hAnsiTheme="majorHAnsi" w:cstheme="majorHAnsi"/>
          <w:sz w:val="16"/>
          <w:szCs w:val="16"/>
        </w:rPr>
        <w:t>-</w:t>
      </w:r>
      <w:r w:rsidRPr="00163FF8">
        <w:rPr>
          <w:rFonts w:asciiTheme="majorHAnsi" w:hAnsiTheme="majorHAnsi" w:cstheme="majorHAnsi"/>
          <w:sz w:val="16"/>
          <w:szCs w:val="16"/>
        </w:rPr>
        <w:t>year diploma, that included</w:t>
      </w:r>
      <w:r w:rsidR="00852BFA" w:rsidRPr="00163FF8">
        <w:rPr>
          <w:rFonts w:asciiTheme="majorHAnsi" w:hAnsiTheme="majorHAnsi" w:cstheme="majorHAnsi"/>
          <w:sz w:val="16"/>
          <w:szCs w:val="16"/>
        </w:rPr>
        <w:t xml:space="preserve"> biblical</w:t>
      </w:r>
      <w:r w:rsidRPr="00163FF8">
        <w:rPr>
          <w:rFonts w:asciiTheme="majorHAnsi" w:hAnsiTheme="majorHAnsi" w:cstheme="majorHAnsi"/>
          <w:sz w:val="16"/>
          <w:szCs w:val="16"/>
        </w:rPr>
        <w:t xml:space="preserve"> languages, essentially an equivalent to an M.Div.</w:t>
      </w:r>
    </w:p>
  </w:footnote>
  <w:footnote w:id="3">
    <w:p w14:paraId="14C9D7C6" w14:textId="72890BB3" w:rsidR="00852BFA" w:rsidRPr="00163FF8" w:rsidRDefault="00852BFA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63FF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63FF8">
        <w:rPr>
          <w:rFonts w:asciiTheme="majorHAnsi" w:hAnsiTheme="majorHAnsi" w:cstheme="majorHAnsi"/>
          <w:sz w:val="16"/>
          <w:szCs w:val="16"/>
        </w:rPr>
        <w:t xml:space="preserve"> Bahnsen Theological Seminary ceased operation around 2006/2007.</w:t>
      </w:r>
    </w:p>
  </w:footnote>
  <w:footnote w:id="4">
    <w:p w14:paraId="1F7FE6A4" w14:textId="460F67F3" w:rsidR="00767FA8" w:rsidRDefault="00767FA8" w:rsidP="00767FA8">
      <w:pPr>
        <w:pStyle w:val="FootnoteText"/>
      </w:pPr>
      <w:r w:rsidRPr="00163FF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63FF8">
        <w:rPr>
          <w:rFonts w:asciiTheme="majorHAnsi" w:hAnsiTheme="majorHAnsi" w:cstheme="majorHAnsi"/>
          <w:sz w:val="16"/>
          <w:szCs w:val="16"/>
        </w:rPr>
        <w:t xml:space="preserve"> Baptist Theological College of Queensland is now known as Malyon College.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20"/>
    <w:multiLevelType w:val="hybridMultilevel"/>
    <w:tmpl w:val="A2A8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1A3"/>
    <w:multiLevelType w:val="hybridMultilevel"/>
    <w:tmpl w:val="03263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56F"/>
    <w:multiLevelType w:val="multilevel"/>
    <w:tmpl w:val="483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213640"/>
    <w:multiLevelType w:val="hybridMultilevel"/>
    <w:tmpl w:val="DBF03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28C"/>
    <w:multiLevelType w:val="hybridMultilevel"/>
    <w:tmpl w:val="B64C0C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33FB9"/>
    <w:multiLevelType w:val="hybridMultilevel"/>
    <w:tmpl w:val="9B0A6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724D"/>
    <w:multiLevelType w:val="hybridMultilevel"/>
    <w:tmpl w:val="74A2E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1748"/>
    <w:multiLevelType w:val="hybridMultilevel"/>
    <w:tmpl w:val="D6E246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972E8"/>
    <w:multiLevelType w:val="hybridMultilevel"/>
    <w:tmpl w:val="F9D2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85E"/>
    <w:multiLevelType w:val="multilevel"/>
    <w:tmpl w:val="F09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626658"/>
    <w:multiLevelType w:val="hybridMultilevel"/>
    <w:tmpl w:val="0A907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5B7E"/>
    <w:multiLevelType w:val="hybridMultilevel"/>
    <w:tmpl w:val="8EF4CF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F674E"/>
    <w:multiLevelType w:val="hybridMultilevel"/>
    <w:tmpl w:val="BDEA6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82204">
    <w:abstractNumId w:val="6"/>
  </w:num>
  <w:num w:numId="2" w16cid:durableId="1177306105">
    <w:abstractNumId w:val="10"/>
  </w:num>
  <w:num w:numId="3" w16cid:durableId="993486782">
    <w:abstractNumId w:val="4"/>
  </w:num>
  <w:num w:numId="4" w16cid:durableId="1285888553">
    <w:abstractNumId w:val="8"/>
  </w:num>
  <w:num w:numId="5" w16cid:durableId="1422795707">
    <w:abstractNumId w:val="12"/>
  </w:num>
  <w:num w:numId="6" w16cid:durableId="1403794583">
    <w:abstractNumId w:val="7"/>
  </w:num>
  <w:num w:numId="7" w16cid:durableId="1701122282">
    <w:abstractNumId w:val="3"/>
  </w:num>
  <w:num w:numId="8" w16cid:durableId="570507966">
    <w:abstractNumId w:val="9"/>
  </w:num>
  <w:num w:numId="9" w16cid:durableId="302201542">
    <w:abstractNumId w:val="2"/>
  </w:num>
  <w:num w:numId="10" w16cid:durableId="1974096337">
    <w:abstractNumId w:val="1"/>
  </w:num>
  <w:num w:numId="11" w16cid:durableId="1130981460">
    <w:abstractNumId w:val="5"/>
  </w:num>
  <w:num w:numId="12" w16cid:durableId="1019745423">
    <w:abstractNumId w:val="11"/>
  </w:num>
  <w:num w:numId="13" w16cid:durableId="168312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0"/>
    <w:rsid w:val="000070E1"/>
    <w:rsid w:val="00013161"/>
    <w:rsid w:val="000918B6"/>
    <w:rsid w:val="000C0BBB"/>
    <w:rsid w:val="00101A16"/>
    <w:rsid w:val="00113650"/>
    <w:rsid w:val="00151B0F"/>
    <w:rsid w:val="00163FF8"/>
    <w:rsid w:val="001B1BCC"/>
    <w:rsid w:val="001C2245"/>
    <w:rsid w:val="002810B4"/>
    <w:rsid w:val="00316B43"/>
    <w:rsid w:val="0035508F"/>
    <w:rsid w:val="00376FA5"/>
    <w:rsid w:val="0039214F"/>
    <w:rsid w:val="00413549"/>
    <w:rsid w:val="00441C93"/>
    <w:rsid w:val="00451EA5"/>
    <w:rsid w:val="004552F2"/>
    <w:rsid w:val="004E663B"/>
    <w:rsid w:val="004F00DF"/>
    <w:rsid w:val="00524A6F"/>
    <w:rsid w:val="005374DF"/>
    <w:rsid w:val="005550E6"/>
    <w:rsid w:val="005721D5"/>
    <w:rsid w:val="00574FC9"/>
    <w:rsid w:val="00593F95"/>
    <w:rsid w:val="005C47F6"/>
    <w:rsid w:val="005C6152"/>
    <w:rsid w:val="005E1709"/>
    <w:rsid w:val="00630097"/>
    <w:rsid w:val="006432C4"/>
    <w:rsid w:val="00663785"/>
    <w:rsid w:val="006937A5"/>
    <w:rsid w:val="006B381E"/>
    <w:rsid w:val="007021D6"/>
    <w:rsid w:val="0072398C"/>
    <w:rsid w:val="00725A8E"/>
    <w:rsid w:val="00726AA7"/>
    <w:rsid w:val="00745623"/>
    <w:rsid w:val="00767FA8"/>
    <w:rsid w:val="007970C5"/>
    <w:rsid w:val="007B4DA3"/>
    <w:rsid w:val="007D7A80"/>
    <w:rsid w:val="0082019B"/>
    <w:rsid w:val="00852BFA"/>
    <w:rsid w:val="00861BAF"/>
    <w:rsid w:val="008A3455"/>
    <w:rsid w:val="008D2D85"/>
    <w:rsid w:val="0090720D"/>
    <w:rsid w:val="0092365E"/>
    <w:rsid w:val="009371A4"/>
    <w:rsid w:val="00975362"/>
    <w:rsid w:val="00982C80"/>
    <w:rsid w:val="009C6331"/>
    <w:rsid w:val="009D1BF6"/>
    <w:rsid w:val="009E6FD9"/>
    <w:rsid w:val="009F310A"/>
    <w:rsid w:val="00A059DF"/>
    <w:rsid w:val="00A158C2"/>
    <w:rsid w:val="00A25FE1"/>
    <w:rsid w:val="00A26110"/>
    <w:rsid w:val="00A616EB"/>
    <w:rsid w:val="00AD33B0"/>
    <w:rsid w:val="00AE4FF6"/>
    <w:rsid w:val="00B243B9"/>
    <w:rsid w:val="00B33338"/>
    <w:rsid w:val="00B337B9"/>
    <w:rsid w:val="00B45781"/>
    <w:rsid w:val="00B90CAD"/>
    <w:rsid w:val="00BE5099"/>
    <w:rsid w:val="00C01E36"/>
    <w:rsid w:val="00C07226"/>
    <w:rsid w:val="00C513F4"/>
    <w:rsid w:val="00C66376"/>
    <w:rsid w:val="00CB0615"/>
    <w:rsid w:val="00CC2F8C"/>
    <w:rsid w:val="00CD6906"/>
    <w:rsid w:val="00CE4BFA"/>
    <w:rsid w:val="00CE6932"/>
    <w:rsid w:val="00CF2C58"/>
    <w:rsid w:val="00D03A3F"/>
    <w:rsid w:val="00D42867"/>
    <w:rsid w:val="00D53165"/>
    <w:rsid w:val="00D80D33"/>
    <w:rsid w:val="00E00235"/>
    <w:rsid w:val="00E141D2"/>
    <w:rsid w:val="00E162A6"/>
    <w:rsid w:val="00E2448A"/>
    <w:rsid w:val="00E564E3"/>
    <w:rsid w:val="00E70C49"/>
    <w:rsid w:val="00EF06FC"/>
    <w:rsid w:val="00F1036A"/>
    <w:rsid w:val="00F54F1D"/>
    <w:rsid w:val="00F67B12"/>
    <w:rsid w:val="00F96362"/>
    <w:rsid w:val="00FF353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D822"/>
  <w15:chartTrackingRefBased/>
  <w15:docId w15:val="{8B8EC0E1-4867-AA49-86F8-C9C67669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E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61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61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300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0097"/>
  </w:style>
  <w:style w:type="character" w:styleId="PageNumber">
    <w:name w:val="page number"/>
    <w:basedOn w:val="DefaultParagraphFont"/>
    <w:uiPriority w:val="99"/>
    <w:semiHidden/>
    <w:unhideWhenUsed/>
    <w:rsid w:val="00630097"/>
  </w:style>
  <w:style w:type="paragraph" w:styleId="FootnoteText">
    <w:name w:val="footnote text"/>
    <w:basedOn w:val="Normal"/>
    <w:link w:val="FootnoteTextChar"/>
    <w:uiPriority w:val="99"/>
    <w:semiHidden/>
    <w:unhideWhenUsed/>
    <w:rsid w:val="00767FA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F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06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F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6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Ryan</dc:creator>
  <cp:keywords/>
  <dc:description/>
  <cp:lastModifiedBy>Mark Ryan</cp:lastModifiedBy>
  <cp:revision>2</cp:revision>
  <dcterms:created xsi:type="dcterms:W3CDTF">2024-03-13T18:25:00Z</dcterms:created>
  <dcterms:modified xsi:type="dcterms:W3CDTF">2024-03-13T18:25:00Z</dcterms:modified>
</cp:coreProperties>
</file>